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F6" w:rsidRPr="008015F6" w:rsidRDefault="008015F6" w:rsidP="008015F6">
      <w:pPr>
        <w:shd w:val="clear" w:color="auto" w:fill="FFFFFF"/>
        <w:spacing w:after="48" w:line="288" w:lineRule="atLeast"/>
        <w:outlineLvl w:val="0"/>
        <w:rPr>
          <w:rFonts w:ascii="MuseoSlab-300" w:eastAsia="Times New Roman" w:hAnsi="MuseoSlab-300" w:cs="Arial"/>
          <w:color w:val="000000"/>
          <w:kern w:val="36"/>
          <w:sz w:val="45"/>
          <w:szCs w:val="45"/>
          <w:lang w:val="en"/>
        </w:rPr>
      </w:pPr>
      <w:r w:rsidRPr="008015F6">
        <w:rPr>
          <w:rFonts w:ascii="MuseoSlab-300" w:eastAsia="Times New Roman" w:hAnsi="MuseoSlab-300" w:cs="Arial"/>
          <w:color w:val="000000"/>
          <w:kern w:val="36"/>
          <w:sz w:val="45"/>
          <w:szCs w:val="45"/>
          <w:lang w:val="en"/>
        </w:rPr>
        <w:t>How Do We Know When Students Are Engaged?</w:t>
      </w:r>
    </w:p>
    <w:p w:rsidR="008015F6" w:rsidRPr="008015F6" w:rsidRDefault="008015F6" w:rsidP="008015F6">
      <w:pPr>
        <w:shd w:val="clear" w:color="auto" w:fill="FFFFFF"/>
        <w:spacing w:after="0" w:line="240" w:lineRule="auto"/>
        <w:rPr>
          <w:rFonts w:ascii="Arial" w:eastAsia="Times New Roman" w:hAnsi="Arial" w:cs="Arial"/>
          <w:caps/>
          <w:color w:val="6A6A6A"/>
          <w:spacing w:val="15"/>
          <w:sz w:val="15"/>
          <w:szCs w:val="15"/>
          <w:lang w:val="en"/>
        </w:rPr>
      </w:pPr>
      <w:r w:rsidRPr="008015F6">
        <w:rPr>
          <w:rFonts w:ascii="Arial" w:eastAsia="Times New Roman" w:hAnsi="Arial" w:cs="Arial"/>
          <w:caps/>
          <w:color w:val="6A6A6A"/>
          <w:spacing w:val="15"/>
          <w:sz w:val="15"/>
          <w:szCs w:val="15"/>
          <w:lang w:val="en"/>
        </w:rPr>
        <w:t>March 1, 2012</w:t>
      </w:r>
    </w:p>
    <w:p w:rsidR="008015F6" w:rsidRPr="008015F6" w:rsidRDefault="008015F6" w:rsidP="008015F6">
      <w:pPr>
        <w:shd w:val="clear" w:color="auto" w:fill="FFFFFF"/>
        <w:spacing w:after="0" w:line="369" w:lineRule="atLeast"/>
        <w:rPr>
          <w:rFonts w:ascii="Arial" w:eastAsia="Times New Roman" w:hAnsi="Arial" w:cs="Arial"/>
          <w:color w:val="000000"/>
          <w:sz w:val="19"/>
          <w:szCs w:val="19"/>
          <w:lang w:val="en"/>
        </w:rPr>
      </w:pPr>
      <w:r>
        <w:rPr>
          <w:rFonts w:ascii="Arial" w:eastAsia="Times New Roman" w:hAnsi="Arial" w:cs="Arial"/>
          <w:noProof/>
          <w:color w:val="0099FF"/>
          <w:sz w:val="19"/>
          <w:szCs w:val="19"/>
        </w:rPr>
        <w:t>By</w:t>
      </w:r>
      <w:r>
        <w:rPr>
          <w:rFonts w:ascii="Arial" w:eastAsia="Times New Roman" w:hAnsi="Arial" w:cs="Arial"/>
          <w:color w:val="000000"/>
          <w:sz w:val="19"/>
          <w:szCs w:val="19"/>
          <w:lang w:val="en"/>
        </w:rPr>
        <w:t xml:space="preserve"> </w:t>
      </w:r>
      <w:hyperlink r:id="rId5" w:history="1">
        <w:r w:rsidRPr="008015F6">
          <w:rPr>
            <w:rFonts w:ascii="Arial" w:eastAsia="Times New Roman" w:hAnsi="Arial" w:cs="Arial"/>
            <w:color w:val="0099FF"/>
            <w:sz w:val="19"/>
            <w:szCs w:val="19"/>
            <w:lang w:val="en"/>
          </w:rPr>
          <w:t>Ben Johnson</w:t>
        </w:r>
      </w:hyperlink>
    </w:p>
    <w:p w:rsidR="008015F6" w:rsidRDefault="008015F6" w:rsidP="008015F6">
      <w:pPr>
        <w:shd w:val="clear" w:color="auto" w:fill="FFFFFF"/>
        <w:spacing w:after="0" w:line="369" w:lineRule="atLeast"/>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Administrator, author and educator</w:t>
      </w:r>
    </w:p>
    <w:p w:rsidR="008015F6" w:rsidRPr="008015F6" w:rsidRDefault="008015F6" w:rsidP="008015F6">
      <w:pPr>
        <w:shd w:val="clear" w:color="auto" w:fill="FFFFFF"/>
        <w:spacing w:after="0" w:line="369"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Edutopia.org</w:t>
      </w:r>
    </w:p>
    <w:p w:rsidR="008015F6" w:rsidRPr="008015F6" w:rsidRDefault="008015F6" w:rsidP="008015F6">
      <w:pPr>
        <w:shd w:val="clear" w:color="auto" w:fill="FFFFFF"/>
        <w:spacing w:after="0" w:line="369" w:lineRule="atLeast"/>
        <w:rPr>
          <w:rFonts w:ascii="Arial" w:eastAsia="Times New Roman" w:hAnsi="Arial" w:cs="Arial"/>
          <w:color w:val="000000"/>
          <w:sz w:val="19"/>
          <w:szCs w:val="19"/>
          <w:lang w:val="en"/>
        </w:rPr>
      </w:pPr>
    </w:p>
    <w:p w:rsidR="008015F6" w:rsidRPr="008015F6" w:rsidRDefault="008015F6" w:rsidP="008015F6">
      <w:pPr>
        <w:shd w:val="clear" w:color="auto" w:fill="FFFFFF"/>
        <w:spacing w:after="240" w:line="369" w:lineRule="atLeast"/>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 xml:space="preserve">Educational author and former teacher, Dr. Michael Schmoker shares in his book, </w:t>
      </w:r>
      <w:hyperlink r:id="rId6" w:tgtFrame="_blank" w:history="1">
        <w:r w:rsidRPr="008015F6">
          <w:rPr>
            <w:rFonts w:ascii="Arial" w:eastAsia="Times New Roman" w:hAnsi="Arial" w:cs="Arial"/>
            <w:i/>
            <w:iCs/>
            <w:color w:val="0099FF"/>
            <w:sz w:val="19"/>
            <w:szCs w:val="19"/>
            <w:lang w:val="en"/>
          </w:rPr>
          <w:t>Results Now</w:t>
        </w:r>
      </w:hyperlink>
      <w:r w:rsidRPr="008015F6">
        <w:rPr>
          <w:rFonts w:ascii="Arial" w:eastAsia="Times New Roman" w:hAnsi="Arial" w:cs="Arial"/>
          <w:color w:val="000000"/>
          <w:sz w:val="19"/>
          <w:szCs w:val="19"/>
          <w:lang w:val="en"/>
        </w:rPr>
        <w:t>, a study that found of 1,500 classrooms visited, 85 percent of them had engaged less than 50 percent of the students. In other words, only 15 percent of the classrooms had more than half of the class at least paying attention to the lesson.</w:t>
      </w:r>
    </w:p>
    <w:p w:rsidR="008015F6" w:rsidRPr="008015F6" w:rsidRDefault="008015F6" w:rsidP="008015F6">
      <w:pPr>
        <w:shd w:val="clear" w:color="auto" w:fill="FFFFFF"/>
        <w:spacing w:after="240" w:line="369" w:lineRule="atLeast"/>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So, how do they know if a student is engaged? What do "engaged" students look like? In my many observations, here's some evidence to look for:</w:t>
      </w:r>
    </w:p>
    <w:p w:rsidR="008015F6" w:rsidRPr="008015F6" w:rsidRDefault="008015F6" w:rsidP="008015F6">
      <w:pPr>
        <w:shd w:val="clear" w:color="auto" w:fill="FFFFFF"/>
        <w:spacing w:before="240" w:after="80" w:line="320" w:lineRule="atLeast"/>
        <w:outlineLvl w:val="3"/>
        <w:rPr>
          <w:rFonts w:ascii="MuseoSlab-500" w:eastAsia="Times New Roman" w:hAnsi="MuseoSlab-500" w:cs="Arial"/>
          <w:i/>
          <w:iCs/>
          <w:color w:val="6A6A6A"/>
          <w:sz w:val="23"/>
          <w:szCs w:val="23"/>
          <w:lang w:val="en"/>
        </w:rPr>
      </w:pPr>
      <w:r w:rsidRPr="008015F6">
        <w:rPr>
          <w:rFonts w:ascii="MuseoSlab-500" w:eastAsia="Times New Roman" w:hAnsi="MuseoSlab-500" w:cs="Arial"/>
          <w:i/>
          <w:iCs/>
          <w:color w:val="6A6A6A"/>
          <w:sz w:val="23"/>
          <w:szCs w:val="23"/>
          <w:lang w:val="en"/>
        </w:rPr>
        <w:t>Teacher-Directed Learning</w:t>
      </w:r>
    </w:p>
    <w:p w:rsidR="008015F6" w:rsidRPr="008015F6" w:rsidRDefault="008015F6" w:rsidP="008015F6">
      <w:pPr>
        <w:shd w:val="clear" w:color="auto" w:fill="FFFFFF"/>
        <w:spacing w:after="240" w:line="369" w:lineRule="atLeast"/>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You will see students...</w:t>
      </w:r>
    </w:p>
    <w:p w:rsidR="008015F6" w:rsidRPr="008015F6" w:rsidRDefault="008015F6" w:rsidP="008015F6">
      <w:pPr>
        <w:numPr>
          <w:ilvl w:val="0"/>
          <w:numId w:val="1"/>
        </w:numPr>
        <w:shd w:val="clear" w:color="auto" w:fill="FFFFFF"/>
        <w:spacing w:before="100" w:beforeAutospacing="1" w:after="100" w:afterAutospacing="1" w:line="300" w:lineRule="atLeast"/>
        <w:ind w:left="750"/>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Paying attention (alert, tracking with their eyes)</w:t>
      </w:r>
    </w:p>
    <w:p w:rsidR="008015F6" w:rsidRPr="008015F6" w:rsidRDefault="008015F6" w:rsidP="008015F6">
      <w:pPr>
        <w:numPr>
          <w:ilvl w:val="0"/>
          <w:numId w:val="1"/>
        </w:numPr>
        <w:shd w:val="clear" w:color="auto" w:fill="FFFFFF"/>
        <w:spacing w:before="100" w:beforeAutospacing="1" w:after="100" w:afterAutospacing="1" w:line="300" w:lineRule="atLeast"/>
        <w:ind w:left="750"/>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Taking notes (particularly Cornell)</w:t>
      </w:r>
    </w:p>
    <w:p w:rsidR="008015F6" w:rsidRPr="008015F6" w:rsidRDefault="008015F6" w:rsidP="008015F6">
      <w:pPr>
        <w:numPr>
          <w:ilvl w:val="0"/>
          <w:numId w:val="1"/>
        </w:numPr>
        <w:shd w:val="clear" w:color="auto" w:fill="FFFFFF"/>
        <w:spacing w:before="100" w:beforeAutospacing="1" w:after="100" w:afterAutospacing="1" w:line="300" w:lineRule="atLeast"/>
        <w:ind w:left="750"/>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 xml:space="preserve">Listening (as opposed to chatting, or sleeping) </w:t>
      </w:r>
    </w:p>
    <w:p w:rsidR="008015F6" w:rsidRPr="008015F6" w:rsidRDefault="008015F6" w:rsidP="008015F6">
      <w:pPr>
        <w:numPr>
          <w:ilvl w:val="0"/>
          <w:numId w:val="1"/>
        </w:numPr>
        <w:shd w:val="clear" w:color="auto" w:fill="FFFFFF"/>
        <w:spacing w:before="100" w:beforeAutospacing="1" w:after="100" w:afterAutospacing="1" w:line="300" w:lineRule="atLeast"/>
        <w:ind w:left="750"/>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 xml:space="preserve">Asking questions (content related, or in a game, like 21 questions or I-Spy) </w:t>
      </w:r>
    </w:p>
    <w:p w:rsidR="008015F6" w:rsidRPr="00C43C92" w:rsidRDefault="008015F6" w:rsidP="008015F6">
      <w:pPr>
        <w:numPr>
          <w:ilvl w:val="0"/>
          <w:numId w:val="1"/>
        </w:numPr>
        <w:shd w:val="clear" w:color="auto" w:fill="FFFFFF"/>
        <w:spacing w:before="100" w:beforeAutospacing="1" w:after="100" w:afterAutospacing="1" w:line="300" w:lineRule="atLeast"/>
        <w:ind w:left="750"/>
        <w:rPr>
          <w:rFonts w:ascii="Arial" w:eastAsia="Times New Roman" w:hAnsi="Arial" w:cs="Arial"/>
          <w:sz w:val="19"/>
          <w:szCs w:val="19"/>
          <w:lang w:val="en"/>
        </w:rPr>
      </w:pPr>
      <w:r w:rsidRPr="008015F6">
        <w:rPr>
          <w:rFonts w:ascii="Arial" w:eastAsia="Times New Roman" w:hAnsi="Arial" w:cs="Arial"/>
          <w:color w:val="000000"/>
          <w:sz w:val="19"/>
          <w:szCs w:val="19"/>
          <w:lang w:val="en"/>
        </w:rPr>
        <w:t xml:space="preserve">Responding to questions (whole group, small group, four corners, </w:t>
      </w:r>
      <w:hyperlink r:id="rId7" w:tgtFrame="_blank" w:history="1">
        <w:r w:rsidRPr="00C43C92">
          <w:rPr>
            <w:rFonts w:ascii="Arial" w:eastAsia="Times New Roman" w:hAnsi="Arial" w:cs="Arial"/>
            <w:sz w:val="19"/>
            <w:szCs w:val="19"/>
            <w:lang w:val="en"/>
          </w:rPr>
          <w:t>Socratic Seminar</w:t>
        </w:r>
      </w:hyperlink>
      <w:r w:rsidRPr="00C43C92">
        <w:rPr>
          <w:rFonts w:ascii="Arial" w:eastAsia="Times New Roman" w:hAnsi="Arial" w:cs="Arial"/>
          <w:sz w:val="19"/>
          <w:szCs w:val="19"/>
          <w:lang w:val="en"/>
        </w:rPr>
        <w:t xml:space="preserve">) </w:t>
      </w:r>
    </w:p>
    <w:p w:rsidR="008015F6" w:rsidRPr="00C43C92" w:rsidRDefault="008015F6" w:rsidP="008015F6">
      <w:pPr>
        <w:numPr>
          <w:ilvl w:val="0"/>
          <w:numId w:val="1"/>
        </w:numPr>
        <w:shd w:val="clear" w:color="auto" w:fill="FFFFFF"/>
        <w:spacing w:before="100" w:beforeAutospacing="1" w:after="100" w:afterAutospacing="1" w:line="300" w:lineRule="atLeast"/>
        <w:ind w:left="750"/>
        <w:rPr>
          <w:rFonts w:ascii="Arial" w:eastAsia="Times New Roman" w:hAnsi="Arial" w:cs="Arial"/>
          <w:sz w:val="19"/>
          <w:szCs w:val="19"/>
          <w:lang w:val="en"/>
        </w:rPr>
      </w:pPr>
      <w:r w:rsidRPr="00C43C92">
        <w:rPr>
          <w:rFonts w:ascii="Arial" w:eastAsia="Times New Roman" w:hAnsi="Arial" w:cs="Arial"/>
          <w:sz w:val="19"/>
          <w:szCs w:val="19"/>
          <w:lang w:val="en"/>
        </w:rPr>
        <w:t xml:space="preserve">Following requests (participating, </w:t>
      </w:r>
      <w:hyperlink r:id="rId8" w:tgtFrame="_blank" w:history="1">
        <w:r w:rsidRPr="00C43C92">
          <w:rPr>
            <w:rFonts w:ascii="Arial" w:eastAsia="Times New Roman" w:hAnsi="Arial" w:cs="Arial"/>
            <w:sz w:val="19"/>
            <w:szCs w:val="19"/>
            <w:lang w:val="en"/>
          </w:rPr>
          <w:t>Total Physical Response</w:t>
        </w:r>
      </w:hyperlink>
      <w:r w:rsidRPr="00C43C92">
        <w:rPr>
          <w:rFonts w:ascii="Arial" w:eastAsia="Times New Roman" w:hAnsi="Arial" w:cs="Arial"/>
          <w:sz w:val="19"/>
          <w:szCs w:val="19"/>
          <w:lang w:val="en"/>
        </w:rPr>
        <w:t xml:space="preserve"> (TPR), storytelling, Simon Says) </w:t>
      </w:r>
    </w:p>
    <w:p w:rsidR="008015F6" w:rsidRPr="00C43C92" w:rsidRDefault="008015F6" w:rsidP="008015F6">
      <w:pPr>
        <w:numPr>
          <w:ilvl w:val="0"/>
          <w:numId w:val="1"/>
        </w:numPr>
        <w:shd w:val="clear" w:color="auto" w:fill="FFFFFF"/>
        <w:spacing w:before="100" w:beforeAutospacing="1" w:after="100" w:afterAutospacing="1" w:line="300" w:lineRule="atLeast"/>
        <w:ind w:left="750"/>
        <w:rPr>
          <w:rFonts w:ascii="Arial" w:eastAsia="Times New Roman" w:hAnsi="Arial" w:cs="Arial"/>
          <w:sz w:val="19"/>
          <w:szCs w:val="19"/>
          <w:lang w:val="en"/>
        </w:rPr>
      </w:pPr>
      <w:r w:rsidRPr="00C43C92">
        <w:rPr>
          <w:rFonts w:ascii="Arial" w:eastAsia="Times New Roman" w:hAnsi="Arial" w:cs="Arial"/>
          <w:sz w:val="19"/>
          <w:szCs w:val="19"/>
          <w:lang w:val="en"/>
        </w:rPr>
        <w:t xml:space="preserve">Reacting (laughing, crying, shouting, etc.) </w:t>
      </w:r>
    </w:p>
    <w:p w:rsidR="008015F6" w:rsidRPr="008015F6" w:rsidRDefault="008015F6" w:rsidP="008015F6">
      <w:pPr>
        <w:shd w:val="clear" w:color="auto" w:fill="FFFFFF"/>
        <w:spacing w:before="240" w:after="80" w:line="320" w:lineRule="atLeast"/>
        <w:outlineLvl w:val="3"/>
        <w:rPr>
          <w:rFonts w:ascii="MuseoSlab-500" w:eastAsia="Times New Roman" w:hAnsi="MuseoSlab-500" w:cs="Arial"/>
          <w:i/>
          <w:iCs/>
          <w:color w:val="6A6A6A"/>
          <w:sz w:val="23"/>
          <w:szCs w:val="23"/>
          <w:lang w:val="en"/>
        </w:rPr>
      </w:pPr>
      <w:r w:rsidRPr="008015F6">
        <w:rPr>
          <w:rFonts w:ascii="MuseoSlab-500" w:eastAsia="Times New Roman" w:hAnsi="MuseoSlab-500" w:cs="Arial"/>
          <w:i/>
          <w:iCs/>
          <w:color w:val="6A6A6A"/>
          <w:sz w:val="23"/>
          <w:szCs w:val="23"/>
          <w:lang w:val="en"/>
        </w:rPr>
        <w:t>Student-Directed Learning</w:t>
      </w:r>
    </w:p>
    <w:p w:rsidR="008015F6" w:rsidRPr="008015F6" w:rsidRDefault="008015F6" w:rsidP="008015F6">
      <w:pPr>
        <w:shd w:val="clear" w:color="auto" w:fill="FFFFFF"/>
        <w:spacing w:after="240" w:line="369" w:lineRule="atLeast"/>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You see students individually or in small groups...</w:t>
      </w:r>
    </w:p>
    <w:p w:rsidR="008015F6" w:rsidRPr="008015F6" w:rsidRDefault="008015F6" w:rsidP="008015F6">
      <w:pPr>
        <w:numPr>
          <w:ilvl w:val="0"/>
          <w:numId w:val="2"/>
        </w:numPr>
        <w:shd w:val="clear" w:color="auto" w:fill="FFFFFF"/>
        <w:spacing w:before="100" w:beforeAutospacing="1" w:after="100" w:afterAutospacing="1" w:line="300" w:lineRule="atLeast"/>
        <w:ind w:left="750"/>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 xml:space="preserve">Reading critically (with pen in hand) </w:t>
      </w:r>
    </w:p>
    <w:p w:rsidR="008015F6" w:rsidRPr="008015F6" w:rsidRDefault="008015F6" w:rsidP="008015F6">
      <w:pPr>
        <w:numPr>
          <w:ilvl w:val="0"/>
          <w:numId w:val="2"/>
        </w:numPr>
        <w:shd w:val="clear" w:color="auto" w:fill="FFFFFF"/>
        <w:spacing w:before="100" w:beforeAutospacing="1" w:after="100" w:afterAutospacing="1" w:line="300" w:lineRule="atLeast"/>
        <w:ind w:left="750"/>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Writing to learn, creating, planning, problem solving, discussing,</w:t>
      </w:r>
      <w:r w:rsidR="00C43C92">
        <w:rPr>
          <w:rFonts w:ascii="Arial" w:eastAsia="Times New Roman" w:hAnsi="Arial" w:cs="Arial"/>
          <w:color w:val="000000"/>
          <w:sz w:val="19"/>
          <w:szCs w:val="19"/>
          <w:lang w:val="en"/>
        </w:rPr>
        <w:t xml:space="preserve"> debating, and asking questions</w:t>
      </w:r>
      <w:r w:rsidRPr="008015F6">
        <w:rPr>
          <w:rFonts w:ascii="Arial" w:eastAsia="Times New Roman" w:hAnsi="Arial" w:cs="Arial"/>
          <w:color w:val="000000"/>
          <w:sz w:val="19"/>
          <w:szCs w:val="19"/>
          <w:lang w:val="en"/>
        </w:rPr>
        <w:t xml:space="preserve"> </w:t>
      </w:r>
    </w:p>
    <w:p w:rsidR="008015F6" w:rsidRPr="008015F6" w:rsidRDefault="008015F6" w:rsidP="008015F6">
      <w:pPr>
        <w:numPr>
          <w:ilvl w:val="0"/>
          <w:numId w:val="2"/>
        </w:numPr>
        <w:shd w:val="clear" w:color="auto" w:fill="FFFFFF"/>
        <w:spacing w:before="100" w:beforeAutospacing="1" w:after="100" w:afterAutospacing="1" w:line="300" w:lineRule="atLeast"/>
        <w:ind w:left="750"/>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Performing/presenting, inquiring, exploring, explaining, evaluating, and exp</w:t>
      </w:r>
      <w:r w:rsidR="00C43C92">
        <w:rPr>
          <w:rFonts w:ascii="Arial" w:eastAsia="Times New Roman" w:hAnsi="Arial" w:cs="Arial"/>
          <w:color w:val="000000"/>
          <w:sz w:val="19"/>
          <w:szCs w:val="19"/>
          <w:lang w:val="en"/>
        </w:rPr>
        <w:t>erimenting</w:t>
      </w:r>
    </w:p>
    <w:p w:rsidR="008015F6" w:rsidRPr="008015F6" w:rsidRDefault="008015F6" w:rsidP="008015F6">
      <w:pPr>
        <w:numPr>
          <w:ilvl w:val="0"/>
          <w:numId w:val="2"/>
        </w:numPr>
        <w:shd w:val="clear" w:color="auto" w:fill="FFFFFF"/>
        <w:spacing w:before="100" w:beforeAutospacing="1" w:after="100" w:afterAutospacing="1" w:line="300" w:lineRule="atLeast"/>
        <w:ind w:left="750"/>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Interacting with other students, gesturing and moving</w:t>
      </w:r>
    </w:p>
    <w:p w:rsidR="008015F6" w:rsidRDefault="008015F6" w:rsidP="008015F6">
      <w:pPr>
        <w:shd w:val="clear" w:color="auto" w:fill="FFFFFF"/>
        <w:spacing w:after="240" w:line="369" w:lineRule="atLeast"/>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To boil the descriptions above down and get at the essence of student engagement, whether for teacher-directed learning or student-directed learning, engaged means students are active. Is that surprising? I shouldn't think so. If true learning is to occur, then students have to be at the very least participants in the process, and not merely products.</w:t>
      </w:r>
    </w:p>
    <w:p w:rsidR="00C43C92" w:rsidRPr="008015F6" w:rsidRDefault="00C43C92" w:rsidP="008015F6">
      <w:pPr>
        <w:shd w:val="clear" w:color="auto" w:fill="FFFFFF"/>
        <w:spacing w:after="240" w:line="369" w:lineRule="atLeast"/>
        <w:rPr>
          <w:rFonts w:ascii="Arial" w:eastAsia="Times New Roman" w:hAnsi="Arial" w:cs="Arial"/>
          <w:color w:val="000000"/>
          <w:sz w:val="19"/>
          <w:szCs w:val="19"/>
          <w:lang w:val="en"/>
        </w:rPr>
      </w:pPr>
      <w:bookmarkStart w:id="0" w:name="_GoBack"/>
      <w:bookmarkEnd w:id="0"/>
    </w:p>
    <w:p w:rsidR="008015F6" w:rsidRPr="008015F6" w:rsidRDefault="008015F6" w:rsidP="008015F6">
      <w:pPr>
        <w:shd w:val="clear" w:color="auto" w:fill="FFFFFF"/>
        <w:spacing w:before="240" w:after="80" w:line="315" w:lineRule="atLeast"/>
        <w:outlineLvl w:val="2"/>
        <w:rPr>
          <w:rFonts w:ascii="MuseoSlab-500" w:eastAsia="Times New Roman" w:hAnsi="MuseoSlab-500" w:cs="Arial"/>
          <w:color w:val="000000"/>
          <w:sz w:val="24"/>
          <w:szCs w:val="24"/>
          <w:lang w:val="en"/>
        </w:rPr>
      </w:pPr>
      <w:r w:rsidRPr="008015F6">
        <w:rPr>
          <w:rFonts w:ascii="MuseoSlab-500" w:eastAsia="Times New Roman" w:hAnsi="MuseoSlab-500" w:cs="Arial"/>
          <w:color w:val="000000"/>
          <w:sz w:val="24"/>
          <w:szCs w:val="24"/>
          <w:lang w:val="en"/>
        </w:rPr>
        <w:lastRenderedPageBreak/>
        <w:t>Activity and Ownership</w:t>
      </w:r>
    </w:p>
    <w:p w:rsidR="008015F6" w:rsidRPr="008015F6" w:rsidRDefault="008015F6" w:rsidP="008015F6">
      <w:pPr>
        <w:shd w:val="clear" w:color="auto" w:fill="FFFFFF"/>
        <w:spacing w:after="240" w:line="369" w:lineRule="atLeast"/>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 xml:space="preserve">I believe that the majority of teachers pick up on the audience cues as they direct-teach and can tell if a student is not interested or not engaged. Most teachers act on what they see and adjust their instruction to try to engage all of their students. However, no matter how hard teachers work at making it interesting, a lecture is still a lecture, and having students simply listen is still a passive action. The solution is simple: If a teacher wants to increase student engagement, then the teacher needs to increase student activity -- ask the students to do something with the knowledge and skills they have learned. Break up the lecture with learning activities. Let them practice. Get them moving. Get them talking. Make it so engaging that it will be difficult for students </w:t>
      </w:r>
      <w:r w:rsidRPr="008015F6">
        <w:rPr>
          <w:rFonts w:ascii="Arial" w:eastAsia="Times New Roman" w:hAnsi="Arial" w:cs="Arial"/>
          <w:i/>
          <w:iCs/>
          <w:color w:val="000000"/>
          <w:sz w:val="19"/>
          <w:szCs w:val="19"/>
          <w:lang w:val="en"/>
        </w:rPr>
        <w:t>not</w:t>
      </w:r>
      <w:r w:rsidRPr="008015F6">
        <w:rPr>
          <w:rFonts w:ascii="Arial" w:eastAsia="Times New Roman" w:hAnsi="Arial" w:cs="Arial"/>
          <w:color w:val="000000"/>
          <w:sz w:val="19"/>
          <w:szCs w:val="19"/>
          <w:lang w:val="en"/>
        </w:rPr>
        <w:t xml:space="preserve"> to participate.</w:t>
      </w:r>
    </w:p>
    <w:p w:rsidR="008015F6" w:rsidRPr="008015F6" w:rsidRDefault="008015F6" w:rsidP="008015F6">
      <w:pPr>
        <w:shd w:val="clear" w:color="auto" w:fill="FFFFFF"/>
        <w:spacing w:after="240" w:line="369" w:lineRule="atLeast"/>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 xml:space="preserve">The ultimate engagement is to put the learner in charge of learning. Create a rich learning environment and a motivation to learn, and the students do all the hard work of learning, while the teacher merely facilitates. It sounds so easy. </w:t>
      </w:r>
    </w:p>
    <w:p w:rsidR="008015F6" w:rsidRPr="008015F6" w:rsidRDefault="008015F6" w:rsidP="008015F6">
      <w:pPr>
        <w:shd w:val="clear" w:color="auto" w:fill="FFFFFF"/>
        <w:spacing w:after="240" w:line="369" w:lineRule="atLeast"/>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I do not minimize the hard work involved in creating those rich learning scenarios, custom-made motivators and engaging learning content. And it is a bit risky. Sometimes it works like a charm, and other times it would have been better to assign seat work. But we keep trying, improving, and enhancing until we get it right.</w:t>
      </w:r>
    </w:p>
    <w:p w:rsidR="008015F6" w:rsidRPr="008015F6" w:rsidRDefault="008015F6" w:rsidP="008015F6">
      <w:pPr>
        <w:shd w:val="clear" w:color="auto" w:fill="FFFFFF"/>
        <w:spacing w:after="240" w:line="369" w:lineRule="atLeast"/>
        <w:rPr>
          <w:rFonts w:ascii="Arial" w:eastAsia="Times New Roman" w:hAnsi="Arial" w:cs="Arial"/>
          <w:color w:val="000000"/>
          <w:sz w:val="19"/>
          <w:szCs w:val="19"/>
          <w:lang w:val="en"/>
        </w:rPr>
      </w:pPr>
      <w:r w:rsidRPr="008015F6">
        <w:rPr>
          <w:rFonts w:ascii="Arial" w:eastAsia="Times New Roman" w:hAnsi="Arial" w:cs="Arial"/>
          <w:color w:val="000000"/>
          <w:sz w:val="19"/>
          <w:szCs w:val="19"/>
          <w:lang w:val="en"/>
        </w:rPr>
        <w:t>How have you found success in engaging your students?</w:t>
      </w:r>
    </w:p>
    <w:p w:rsidR="00FB5CF8" w:rsidRDefault="00FB5CF8"/>
    <w:sectPr w:rsidR="00FB5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lab-300">
    <w:altName w:val="Times New Roman"/>
    <w:charset w:val="00"/>
    <w:family w:val="auto"/>
    <w:pitch w:val="default"/>
  </w:font>
  <w:font w:name="MuseoSlab-5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24BF6"/>
    <w:multiLevelType w:val="multilevel"/>
    <w:tmpl w:val="DCBC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A55D8"/>
    <w:multiLevelType w:val="multilevel"/>
    <w:tmpl w:val="16E0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F6"/>
    <w:rsid w:val="008015F6"/>
    <w:rsid w:val="00C43C92"/>
    <w:rsid w:val="00FB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DB4B7-224A-41AE-B84F-37599705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15F6"/>
    <w:pPr>
      <w:spacing w:after="48" w:line="288" w:lineRule="atLeast"/>
      <w:outlineLvl w:val="0"/>
    </w:pPr>
    <w:rPr>
      <w:rFonts w:ascii="MuseoSlab-300" w:eastAsia="Times New Roman" w:hAnsi="MuseoSlab-300" w:cs="Times New Roman"/>
      <w:color w:val="000000"/>
      <w:kern w:val="36"/>
      <w:sz w:val="45"/>
      <w:szCs w:val="45"/>
    </w:rPr>
  </w:style>
  <w:style w:type="paragraph" w:styleId="Heading3">
    <w:name w:val="heading 3"/>
    <w:basedOn w:val="Normal"/>
    <w:link w:val="Heading3Char"/>
    <w:uiPriority w:val="9"/>
    <w:qFormat/>
    <w:rsid w:val="008015F6"/>
    <w:pPr>
      <w:spacing w:before="240" w:after="80" w:line="315" w:lineRule="atLeast"/>
      <w:outlineLvl w:val="2"/>
    </w:pPr>
    <w:rPr>
      <w:rFonts w:ascii="MuseoSlab-500" w:eastAsia="Times New Roman" w:hAnsi="MuseoSlab-500" w:cs="Times New Roman"/>
      <w:color w:val="000000"/>
      <w:sz w:val="24"/>
      <w:szCs w:val="24"/>
    </w:rPr>
  </w:style>
  <w:style w:type="paragraph" w:styleId="Heading4">
    <w:name w:val="heading 4"/>
    <w:basedOn w:val="Normal"/>
    <w:link w:val="Heading4Char"/>
    <w:uiPriority w:val="9"/>
    <w:qFormat/>
    <w:rsid w:val="008015F6"/>
    <w:pPr>
      <w:spacing w:before="240" w:after="80" w:line="320" w:lineRule="atLeast"/>
      <w:outlineLvl w:val="3"/>
    </w:pPr>
    <w:rPr>
      <w:rFonts w:ascii="MuseoSlab-500" w:eastAsia="Times New Roman" w:hAnsi="MuseoSlab-500" w:cs="Times New Roman"/>
      <w:i/>
      <w:iCs/>
      <w:color w:val="6A6A6A"/>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5F6"/>
    <w:rPr>
      <w:rFonts w:ascii="MuseoSlab-300" w:eastAsia="Times New Roman" w:hAnsi="MuseoSlab-300" w:cs="Times New Roman"/>
      <w:color w:val="000000"/>
      <w:kern w:val="36"/>
      <w:sz w:val="45"/>
      <w:szCs w:val="45"/>
    </w:rPr>
  </w:style>
  <w:style w:type="character" w:customStyle="1" w:styleId="Heading3Char">
    <w:name w:val="Heading 3 Char"/>
    <w:basedOn w:val="DefaultParagraphFont"/>
    <w:link w:val="Heading3"/>
    <w:uiPriority w:val="9"/>
    <w:rsid w:val="008015F6"/>
    <w:rPr>
      <w:rFonts w:ascii="MuseoSlab-500" w:eastAsia="Times New Roman" w:hAnsi="MuseoSlab-500" w:cs="Times New Roman"/>
      <w:color w:val="000000"/>
      <w:sz w:val="24"/>
      <w:szCs w:val="24"/>
    </w:rPr>
  </w:style>
  <w:style w:type="character" w:customStyle="1" w:styleId="Heading4Char">
    <w:name w:val="Heading 4 Char"/>
    <w:basedOn w:val="DefaultParagraphFont"/>
    <w:link w:val="Heading4"/>
    <w:uiPriority w:val="9"/>
    <w:rsid w:val="008015F6"/>
    <w:rPr>
      <w:rFonts w:ascii="MuseoSlab-500" w:eastAsia="Times New Roman" w:hAnsi="MuseoSlab-500" w:cs="Times New Roman"/>
      <w:i/>
      <w:iCs/>
      <w:color w:val="6A6A6A"/>
      <w:sz w:val="23"/>
      <w:szCs w:val="23"/>
    </w:rPr>
  </w:style>
  <w:style w:type="character" w:styleId="Hyperlink">
    <w:name w:val="Hyperlink"/>
    <w:basedOn w:val="DefaultParagraphFont"/>
    <w:uiPriority w:val="99"/>
    <w:semiHidden/>
    <w:unhideWhenUsed/>
    <w:rsid w:val="008015F6"/>
    <w:rPr>
      <w:strike w:val="0"/>
      <w:dstrike w:val="0"/>
      <w:color w:val="0099FF"/>
      <w:u w:val="none"/>
      <w:effect w:val="none"/>
    </w:rPr>
  </w:style>
  <w:style w:type="paragraph" w:styleId="NormalWeb">
    <w:name w:val="Normal (Web)"/>
    <w:basedOn w:val="Normal"/>
    <w:uiPriority w:val="99"/>
    <w:semiHidden/>
    <w:unhideWhenUsed/>
    <w:rsid w:val="008015F6"/>
    <w:pPr>
      <w:spacing w:after="240" w:line="240" w:lineRule="auto"/>
    </w:pPr>
    <w:rPr>
      <w:rFonts w:ascii="Times New Roman" w:eastAsia="Times New Roman" w:hAnsi="Times New Roman" w:cs="Times New Roman"/>
      <w:sz w:val="24"/>
      <w:szCs w:val="24"/>
    </w:rPr>
  </w:style>
  <w:style w:type="paragraph" w:customStyle="1" w:styleId="field-content">
    <w:name w:val="field-content"/>
    <w:basedOn w:val="Normal"/>
    <w:rsid w:val="008015F6"/>
    <w:pPr>
      <w:spacing w:after="240" w:line="240" w:lineRule="auto"/>
    </w:pPr>
    <w:rPr>
      <w:rFonts w:ascii="Times New Roman" w:eastAsia="Times New Roman" w:hAnsi="Times New Roman" w:cs="Times New Roman"/>
      <w:sz w:val="24"/>
      <w:szCs w:val="24"/>
    </w:rPr>
  </w:style>
  <w:style w:type="character" w:customStyle="1" w:styleId="social-bar-comment2">
    <w:name w:val="social-bar-comment2"/>
    <w:basedOn w:val="DefaultParagraphFont"/>
    <w:rsid w:val="008015F6"/>
  </w:style>
  <w:style w:type="character" w:customStyle="1" w:styleId="services-label2">
    <w:name w:val="services-label2"/>
    <w:basedOn w:val="DefaultParagraphFont"/>
    <w:rsid w:val="0080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51049">
      <w:bodyDiv w:val="1"/>
      <w:marLeft w:val="0"/>
      <w:marRight w:val="0"/>
      <w:marTop w:val="0"/>
      <w:marBottom w:val="0"/>
      <w:divBdr>
        <w:top w:val="none" w:sz="0" w:space="0" w:color="auto"/>
        <w:left w:val="none" w:sz="0" w:space="0" w:color="auto"/>
        <w:bottom w:val="none" w:sz="0" w:space="0" w:color="auto"/>
        <w:right w:val="none" w:sz="0" w:space="0" w:color="auto"/>
      </w:divBdr>
      <w:divsChild>
        <w:div w:id="185607323">
          <w:marLeft w:val="0"/>
          <w:marRight w:val="0"/>
          <w:marTop w:val="0"/>
          <w:marBottom w:val="0"/>
          <w:divBdr>
            <w:top w:val="none" w:sz="0" w:space="0" w:color="auto"/>
            <w:left w:val="none" w:sz="0" w:space="0" w:color="auto"/>
            <w:bottom w:val="none" w:sz="0" w:space="0" w:color="auto"/>
            <w:right w:val="none" w:sz="0" w:space="0" w:color="auto"/>
          </w:divBdr>
          <w:divsChild>
            <w:div w:id="668215829">
              <w:marLeft w:val="0"/>
              <w:marRight w:val="0"/>
              <w:marTop w:val="0"/>
              <w:marBottom w:val="0"/>
              <w:divBdr>
                <w:top w:val="none" w:sz="0" w:space="0" w:color="auto"/>
                <w:left w:val="none" w:sz="0" w:space="0" w:color="auto"/>
                <w:bottom w:val="none" w:sz="0" w:space="0" w:color="auto"/>
                <w:right w:val="none" w:sz="0" w:space="0" w:color="auto"/>
              </w:divBdr>
              <w:divsChild>
                <w:div w:id="835607156">
                  <w:marLeft w:val="0"/>
                  <w:marRight w:val="0"/>
                  <w:marTop w:val="0"/>
                  <w:marBottom w:val="0"/>
                  <w:divBdr>
                    <w:top w:val="none" w:sz="0" w:space="0" w:color="auto"/>
                    <w:left w:val="none" w:sz="0" w:space="0" w:color="auto"/>
                    <w:bottom w:val="none" w:sz="0" w:space="0" w:color="auto"/>
                    <w:right w:val="none" w:sz="0" w:space="0" w:color="auto"/>
                  </w:divBdr>
                  <w:divsChild>
                    <w:div w:id="819345446">
                      <w:marLeft w:val="150"/>
                      <w:marRight w:val="150"/>
                      <w:marTop w:val="0"/>
                      <w:marBottom w:val="0"/>
                      <w:divBdr>
                        <w:top w:val="none" w:sz="0" w:space="0" w:color="auto"/>
                        <w:left w:val="none" w:sz="0" w:space="0" w:color="auto"/>
                        <w:bottom w:val="none" w:sz="0" w:space="0" w:color="auto"/>
                        <w:right w:val="none" w:sz="0" w:space="0" w:color="auto"/>
                      </w:divBdr>
                      <w:divsChild>
                        <w:div w:id="63378361">
                          <w:marLeft w:val="0"/>
                          <w:marRight w:val="0"/>
                          <w:marTop w:val="0"/>
                          <w:marBottom w:val="0"/>
                          <w:divBdr>
                            <w:top w:val="none" w:sz="0" w:space="0" w:color="auto"/>
                            <w:left w:val="none" w:sz="0" w:space="0" w:color="auto"/>
                            <w:bottom w:val="none" w:sz="0" w:space="0" w:color="auto"/>
                            <w:right w:val="none" w:sz="0" w:space="0" w:color="auto"/>
                          </w:divBdr>
                          <w:divsChild>
                            <w:div w:id="677076093">
                              <w:marLeft w:val="0"/>
                              <w:marRight w:val="0"/>
                              <w:marTop w:val="0"/>
                              <w:marBottom w:val="0"/>
                              <w:divBdr>
                                <w:top w:val="none" w:sz="0" w:space="0" w:color="auto"/>
                                <w:left w:val="none" w:sz="0" w:space="0" w:color="auto"/>
                                <w:bottom w:val="none" w:sz="0" w:space="0" w:color="auto"/>
                                <w:right w:val="none" w:sz="0" w:space="0" w:color="auto"/>
                              </w:divBdr>
                              <w:divsChild>
                                <w:div w:id="1013266763">
                                  <w:marLeft w:val="0"/>
                                  <w:marRight w:val="0"/>
                                  <w:marTop w:val="0"/>
                                  <w:marBottom w:val="0"/>
                                  <w:divBdr>
                                    <w:top w:val="none" w:sz="0" w:space="0" w:color="auto"/>
                                    <w:left w:val="none" w:sz="0" w:space="0" w:color="auto"/>
                                    <w:bottom w:val="none" w:sz="0" w:space="0" w:color="auto"/>
                                    <w:right w:val="none" w:sz="0" w:space="0" w:color="auto"/>
                                  </w:divBdr>
                                </w:div>
                                <w:div w:id="1618488134">
                                  <w:marLeft w:val="0"/>
                                  <w:marRight w:val="0"/>
                                  <w:marTop w:val="0"/>
                                  <w:marBottom w:val="0"/>
                                  <w:divBdr>
                                    <w:top w:val="none" w:sz="0" w:space="0" w:color="auto"/>
                                    <w:left w:val="none" w:sz="0" w:space="0" w:color="auto"/>
                                    <w:bottom w:val="none" w:sz="0" w:space="0" w:color="auto"/>
                                    <w:right w:val="none" w:sz="0" w:space="0" w:color="auto"/>
                                  </w:divBdr>
                                  <w:divsChild>
                                    <w:div w:id="347022354">
                                      <w:marLeft w:val="0"/>
                                      <w:marRight w:val="0"/>
                                      <w:marTop w:val="0"/>
                                      <w:marBottom w:val="0"/>
                                      <w:divBdr>
                                        <w:top w:val="none" w:sz="0" w:space="0" w:color="auto"/>
                                        <w:left w:val="none" w:sz="0" w:space="0" w:color="auto"/>
                                        <w:bottom w:val="none" w:sz="0" w:space="0" w:color="auto"/>
                                        <w:right w:val="none" w:sz="0" w:space="0" w:color="auto"/>
                                      </w:divBdr>
                                      <w:divsChild>
                                        <w:div w:id="640693675">
                                          <w:marLeft w:val="0"/>
                                          <w:marRight w:val="0"/>
                                          <w:marTop w:val="0"/>
                                          <w:marBottom w:val="0"/>
                                          <w:divBdr>
                                            <w:top w:val="none" w:sz="0" w:space="0" w:color="auto"/>
                                            <w:left w:val="none" w:sz="0" w:space="0" w:color="auto"/>
                                            <w:bottom w:val="none" w:sz="0" w:space="0" w:color="auto"/>
                                            <w:right w:val="none" w:sz="0" w:space="0" w:color="auto"/>
                                          </w:divBdr>
                                          <w:divsChild>
                                            <w:div w:id="2119518437">
                                              <w:marLeft w:val="0"/>
                                              <w:marRight w:val="0"/>
                                              <w:marTop w:val="0"/>
                                              <w:marBottom w:val="0"/>
                                              <w:divBdr>
                                                <w:top w:val="none" w:sz="0" w:space="0" w:color="auto"/>
                                                <w:left w:val="none" w:sz="0" w:space="0" w:color="auto"/>
                                                <w:bottom w:val="none" w:sz="0" w:space="0" w:color="auto"/>
                                                <w:right w:val="none" w:sz="0" w:space="0" w:color="auto"/>
                                              </w:divBdr>
                                            </w:div>
                                          </w:divsChild>
                                        </w:div>
                                        <w:div w:id="1867519038">
                                          <w:marLeft w:val="0"/>
                                          <w:marRight w:val="0"/>
                                          <w:marTop w:val="0"/>
                                          <w:marBottom w:val="0"/>
                                          <w:divBdr>
                                            <w:top w:val="none" w:sz="0" w:space="0" w:color="auto"/>
                                            <w:left w:val="none" w:sz="0" w:space="0" w:color="auto"/>
                                            <w:bottom w:val="none" w:sz="0" w:space="0" w:color="auto"/>
                                            <w:right w:val="none" w:sz="0" w:space="0" w:color="auto"/>
                                          </w:divBdr>
                                          <w:divsChild>
                                            <w:div w:id="436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6523">
                              <w:marLeft w:val="0"/>
                              <w:marRight w:val="0"/>
                              <w:marTop w:val="150"/>
                              <w:marBottom w:val="150"/>
                              <w:divBdr>
                                <w:top w:val="none" w:sz="0" w:space="0" w:color="auto"/>
                                <w:left w:val="none" w:sz="0" w:space="0" w:color="auto"/>
                                <w:bottom w:val="none" w:sz="0" w:space="0" w:color="auto"/>
                                <w:right w:val="none" w:sz="0" w:space="0" w:color="auto"/>
                              </w:divBdr>
                              <w:divsChild>
                                <w:div w:id="395280014">
                                  <w:marLeft w:val="0"/>
                                  <w:marRight w:val="0"/>
                                  <w:marTop w:val="0"/>
                                  <w:marBottom w:val="0"/>
                                  <w:divBdr>
                                    <w:top w:val="dotted" w:sz="6" w:space="0" w:color="000000"/>
                                    <w:left w:val="none" w:sz="0" w:space="0" w:color="auto"/>
                                    <w:bottom w:val="dotted" w:sz="6" w:space="0" w:color="000000"/>
                                    <w:right w:val="none" w:sz="0" w:space="0" w:color="auto"/>
                                  </w:divBdr>
                                  <w:divsChild>
                                    <w:div w:id="59250904">
                                      <w:marLeft w:val="0"/>
                                      <w:marRight w:val="0"/>
                                      <w:marTop w:val="75"/>
                                      <w:marBottom w:val="0"/>
                                      <w:divBdr>
                                        <w:top w:val="none" w:sz="0" w:space="0" w:color="auto"/>
                                        <w:left w:val="none" w:sz="0" w:space="0" w:color="auto"/>
                                        <w:bottom w:val="none" w:sz="0" w:space="0" w:color="auto"/>
                                        <w:right w:val="none" w:sz="0" w:space="0" w:color="auto"/>
                                      </w:divBdr>
                                      <w:divsChild>
                                        <w:div w:id="416095991">
                                          <w:marLeft w:val="0"/>
                                          <w:marRight w:val="0"/>
                                          <w:marTop w:val="0"/>
                                          <w:marBottom w:val="0"/>
                                          <w:divBdr>
                                            <w:top w:val="none" w:sz="0" w:space="0" w:color="auto"/>
                                            <w:left w:val="none" w:sz="0" w:space="0" w:color="auto"/>
                                            <w:bottom w:val="none" w:sz="0" w:space="0" w:color="auto"/>
                                            <w:right w:val="none" w:sz="0" w:space="0" w:color="auto"/>
                                          </w:divBdr>
                                          <w:divsChild>
                                            <w:div w:id="13787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192">
                                      <w:marLeft w:val="0"/>
                                      <w:marRight w:val="0"/>
                                      <w:marTop w:val="75"/>
                                      <w:marBottom w:val="0"/>
                                      <w:divBdr>
                                        <w:top w:val="none" w:sz="0" w:space="0" w:color="auto"/>
                                        <w:left w:val="none" w:sz="0" w:space="0" w:color="auto"/>
                                        <w:bottom w:val="none" w:sz="0" w:space="0" w:color="auto"/>
                                        <w:right w:val="none" w:sz="0" w:space="0" w:color="auto"/>
                                      </w:divBdr>
                                      <w:divsChild>
                                        <w:div w:id="8719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886">
                              <w:marLeft w:val="0"/>
                              <w:marRight w:val="0"/>
                              <w:marTop w:val="0"/>
                              <w:marBottom w:val="0"/>
                              <w:divBdr>
                                <w:top w:val="none" w:sz="0" w:space="0" w:color="auto"/>
                                <w:left w:val="none" w:sz="0" w:space="0" w:color="auto"/>
                                <w:bottom w:val="none" w:sz="0" w:space="0" w:color="auto"/>
                                <w:right w:val="none" w:sz="0" w:space="0" w:color="auto"/>
                              </w:divBdr>
                              <w:divsChild>
                                <w:div w:id="703333164">
                                  <w:marLeft w:val="0"/>
                                  <w:marRight w:val="0"/>
                                  <w:marTop w:val="0"/>
                                  <w:marBottom w:val="0"/>
                                  <w:divBdr>
                                    <w:top w:val="none" w:sz="0" w:space="0" w:color="auto"/>
                                    <w:left w:val="none" w:sz="0" w:space="0" w:color="auto"/>
                                    <w:bottom w:val="none" w:sz="0" w:space="0" w:color="auto"/>
                                    <w:right w:val="none" w:sz="0" w:space="0" w:color="auto"/>
                                  </w:divBdr>
                                </w:div>
                              </w:divsChild>
                            </w:div>
                            <w:div w:id="899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otal_Physical_Response" TargetMode="External"/><Relationship Id="rId3" Type="http://schemas.openxmlformats.org/officeDocument/2006/relationships/settings" Target="settings.xml"/><Relationship Id="rId7" Type="http://schemas.openxmlformats.org/officeDocument/2006/relationships/hyperlink" Target="http://www.readwritethink.org/professional-development/strategy-guides/socratic-seminars-306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Results-Now-Unprecedented-Improvements-Teaching/dp/1416603581" TargetMode="External"/><Relationship Id="rId5" Type="http://schemas.openxmlformats.org/officeDocument/2006/relationships/hyperlink" Target="http://www.edutopia.org/users/ben-johnson-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Valerie Christine</dc:creator>
  <cp:keywords/>
  <dc:description/>
  <cp:lastModifiedBy>Bailey, Valerie Christine</cp:lastModifiedBy>
  <cp:revision>2</cp:revision>
  <dcterms:created xsi:type="dcterms:W3CDTF">2014-07-18T16:34:00Z</dcterms:created>
  <dcterms:modified xsi:type="dcterms:W3CDTF">2014-09-05T18:09:00Z</dcterms:modified>
</cp:coreProperties>
</file>